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8C1" w:rsidRPr="00B368C1" w:rsidRDefault="00B368C1" w:rsidP="00B368C1">
      <w:pPr>
        <w:rPr>
          <w:lang w:val="en-US" w:eastAsia="en-US" w:bidi="ar-SA"/>
        </w:rPr>
      </w:pPr>
      <w:r w:rsidRPr="00B368C1">
        <w:rPr>
          <w:lang w:val="en-US" w:eastAsia="en-US" w:bidi="ar-SA"/>
        </w:rPr>
        <w:t>This review article discusses the data on lifespan and dynamics of cardiovascular diseases (CVD) in Russian working age population in 2017. It provides information on specialized high-tech healthcare methods for patients with CVD. Improvement of screening and risk factors detection is noted, and it contributes to improvement of CVD primary prevention. The second part of the article reviews analytic material on main risk factors in working age men and women in Russia comparing with the other countries, taken from the European Society of Cardiology (ESC) Atlas of Cardiology. Russia is in the top ten list of countries with high prevalence of hypertension, smoking, obesity and sedentary lifestyle amon</w:t>
      </w:r>
      <w:bookmarkStart w:id="0" w:name="_GoBack"/>
      <w:bookmarkEnd w:id="0"/>
      <w:r w:rsidRPr="00B368C1">
        <w:rPr>
          <w:lang w:val="en-US" w:eastAsia="en-US" w:bidi="ar-SA"/>
        </w:rPr>
        <w:t>g 56 countries-members of the ESC.</w:t>
      </w:r>
    </w:p>
    <w:p w:rsidR="00822C1F" w:rsidRPr="00B368C1" w:rsidRDefault="00B368C1" w:rsidP="00B368C1">
      <w:pPr>
        <w:rPr>
          <w:lang w:val="en-US"/>
        </w:rPr>
      </w:pPr>
      <w:r w:rsidRPr="00B368C1">
        <w:rPr>
          <w:b/>
          <w:bCs/>
        </w:rPr>
        <w:t>Keywords:</w:t>
      </w:r>
      <w:r w:rsidRPr="00B368C1">
        <w:rPr>
          <w:rFonts w:ascii="DINPro-Bold" w:hAnsi="DINPro-Bold" w:cs="DINPro-Bold"/>
          <w:b/>
          <w:bCs/>
          <w:lang w:val="en-US" w:eastAsia="en-US" w:bidi="ar-SA"/>
        </w:rPr>
        <w:t xml:space="preserve"> </w:t>
      </w:r>
      <w:r w:rsidRPr="00B368C1">
        <w:rPr>
          <w:lang w:val="en-US" w:eastAsia="en-US" w:bidi="ar-SA"/>
        </w:rPr>
        <w:t>risk factors, prevalence, cardiovascular diseases, ESC Atlas of cardiology</w:t>
      </w:r>
      <w:r>
        <w:rPr>
          <w:lang w:val="en-US" w:eastAsia="en-US" w:bidi="ar-SA"/>
        </w:rPr>
        <w:t>.</w:t>
      </w:r>
    </w:p>
    <w:sectPr w:rsidR="00822C1F" w:rsidRPr="00B36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INPro-Bold">
    <w:panose1 w:val="020B0804020101020102"/>
    <w:charset w:val="00"/>
    <w:family w:val="swiss"/>
    <w:notTrueType/>
    <w:pitch w:val="variable"/>
    <w:sig w:usb0="A00002BF" w:usb1="4000207B" w:usb2="00000000" w:usb3="00000000" w:csb0="0000009F" w:csb1="00000000"/>
  </w:font>
  <w:font w:name="DINPro-MediumItalic">
    <w:panose1 w:val="020B0604020101020102"/>
    <w:charset w:val="00"/>
    <w:family w:val="swiss"/>
    <w:notTrueType/>
    <w:pitch w:val="variable"/>
    <w:sig w:usb0="A00002BF" w:usb1="4000207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AC"/>
    <w:rsid w:val="002C11AC"/>
    <w:rsid w:val="00401425"/>
    <w:rsid w:val="0040556A"/>
    <w:rsid w:val="004372DB"/>
    <w:rsid w:val="00437A5F"/>
    <w:rsid w:val="00620A34"/>
    <w:rsid w:val="006728D0"/>
    <w:rsid w:val="007F42BF"/>
    <w:rsid w:val="00822C1F"/>
    <w:rsid w:val="00A87315"/>
    <w:rsid w:val="00B368C1"/>
    <w:rsid w:val="00BD098C"/>
    <w:rsid w:val="00C5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7469"/>
  <w15:chartTrackingRefBased/>
  <w15:docId w15:val="{3580BFBA-0BC9-4E33-AFEC-1698E95D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A5F"/>
    <w:pPr>
      <w:widowControl w:val="0"/>
      <w:spacing w:after="0" w:line="240" w:lineRule="auto"/>
    </w:pPr>
    <w:rPr>
      <w:rFonts w:eastAsia="Courier New" w:cstheme="minorHAnsi"/>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Основной текст (16)_"/>
    <w:basedOn w:val="a0"/>
    <w:link w:val="160"/>
    <w:rsid w:val="002C11AC"/>
    <w:rPr>
      <w:rFonts w:ascii="Segoe UI" w:eastAsia="Segoe UI" w:hAnsi="Segoe UI" w:cs="Segoe UI"/>
      <w:i/>
      <w:iCs/>
      <w:sz w:val="16"/>
      <w:szCs w:val="16"/>
      <w:shd w:val="clear" w:color="auto" w:fill="FFFFFF"/>
    </w:rPr>
  </w:style>
  <w:style w:type="character" w:customStyle="1" w:styleId="1685pt">
    <w:name w:val="Основной текст (16) + 8.5 pt;Полужирный;Не курсив"/>
    <w:basedOn w:val="16"/>
    <w:rsid w:val="002C11AC"/>
    <w:rPr>
      <w:rFonts w:ascii="Segoe UI" w:eastAsia="Segoe UI" w:hAnsi="Segoe UI" w:cs="Segoe UI"/>
      <w:b/>
      <w:bCs/>
      <w:i/>
      <w:iCs/>
      <w:color w:val="000000"/>
      <w:spacing w:val="0"/>
      <w:w w:val="100"/>
      <w:position w:val="0"/>
      <w:sz w:val="17"/>
      <w:szCs w:val="17"/>
      <w:shd w:val="clear" w:color="auto" w:fill="FFFFFF"/>
      <w:lang w:val="ru-RU" w:eastAsia="ru-RU" w:bidi="ru-RU"/>
    </w:rPr>
  </w:style>
  <w:style w:type="paragraph" w:customStyle="1" w:styleId="160">
    <w:name w:val="Основной текст (16)"/>
    <w:basedOn w:val="a"/>
    <w:link w:val="16"/>
    <w:rsid w:val="002C11AC"/>
    <w:pPr>
      <w:shd w:val="clear" w:color="auto" w:fill="FFFFFF"/>
      <w:spacing w:before="300" w:line="278" w:lineRule="exact"/>
      <w:jc w:val="both"/>
    </w:pPr>
    <w:rPr>
      <w:rFonts w:ascii="Segoe UI" w:eastAsia="Segoe UI" w:hAnsi="Segoe UI" w:cs="Segoe UI"/>
      <w:i/>
      <w:iCs/>
      <w:sz w:val="16"/>
      <w:szCs w:val="16"/>
    </w:rPr>
  </w:style>
  <w:style w:type="character" w:customStyle="1" w:styleId="1685pt0">
    <w:name w:val="Основной текст (16) + 8.5 pt;Малые прописные"/>
    <w:basedOn w:val="16"/>
    <w:rsid w:val="00401425"/>
    <w:rPr>
      <w:rFonts w:ascii="Segoe UI" w:eastAsia="Segoe UI" w:hAnsi="Segoe UI" w:cs="Segoe UI"/>
      <w:b w:val="0"/>
      <w:bCs w:val="0"/>
      <w:i/>
      <w:iCs/>
      <w:smallCaps/>
      <w:strike w:val="0"/>
      <w:color w:val="000000"/>
      <w:spacing w:val="0"/>
      <w:w w:val="100"/>
      <w:position w:val="0"/>
      <w:sz w:val="17"/>
      <w:szCs w:val="17"/>
      <w:u w:val="none"/>
      <w:lang w:val="ru-RU" w:eastAsia="ru-RU" w:bidi="ru-RU"/>
    </w:rPr>
  </w:style>
  <w:style w:type="paragraph" w:styleId="a3">
    <w:name w:val="No Spacing"/>
    <w:uiPriority w:val="1"/>
    <w:qFormat/>
    <w:rsid w:val="00401425"/>
    <w:pPr>
      <w:spacing w:after="0" w:line="240" w:lineRule="auto"/>
    </w:pPr>
  </w:style>
  <w:style w:type="paragraph" w:customStyle="1" w:styleId="LeadHeadStart">
    <w:name w:val="Lead Head (Start)"/>
    <w:basedOn w:val="a"/>
    <w:uiPriority w:val="99"/>
    <w:rsid w:val="00620A34"/>
    <w:pPr>
      <w:keepNext/>
      <w:widowControl/>
      <w:shd w:val="clear" w:color="auto" w:fill="E5E5E5"/>
      <w:suppressAutoHyphens/>
      <w:autoSpaceDE w:val="0"/>
      <w:autoSpaceDN w:val="0"/>
      <w:adjustRightInd w:val="0"/>
      <w:spacing w:before="113" w:line="280" w:lineRule="atLeast"/>
      <w:ind w:left="113"/>
      <w:textAlignment w:val="center"/>
    </w:pPr>
    <w:rPr>
      <w:rFonts w:ascii="DINPro-Bold" w:eastAsiaTheme="minorHAnsi" w:hAnsi="DINPro-Bold" w:cs="DINPro-Bold"/>
      <w:b/>
      <w:bCs/>
      <w:spacing w:val="2"/>
      <w:lang w:val="en-US" w:eastAsia="en-US" w:bidi="ar-SA"/>
    </w:rPr>
  </w:style>
  <w:style w:type="paragraph" w:customStyle="1" w:styleId="LeadTextStart">
    <w:name w:val="LeadText (Start)"/>
    <w:basedOn w:val="a"/>
    <w:uiPriority w:val="99"/>
    <w:rsid w:val="00620A34"/>
    <w:pPr>
      <w:widowControl/>
      <w:shd w:val="clear" w:color="auto" w:fill="E5E5E5"/>
      <w:autoSpaceDE w:val="0"/>
      <w:autoSpaceDN w:val="0"/>
      <w:adjustRightInd w:val="0"/>
      <w:spacing w:before="57" w:line="280" w:lineRule="atLeast"/>
      <w:ind w:left="113" w:right="113"/>
      <w:jc w:val="both"/>
      <w:textAlignment w:val="center"/>
    </w:pPr>
    <w:rPr>
      <w:rFonts w:ascii="DINPro-MediumItalic" w:eastAsiaTheme="minorHAnsi" w:hAnsi="DINPro-MediumItalic" w:cs="DINPro-MediumItalic"/>
      <w:i/>
      <w:iCs/>
      <w:sz w:val="20"/>
      <w:szCs w:val="20"/>
      <w:lang w:val="en-US" w:eastAsia="en-US" w:bidi="ar-SA"/>
    </w:rPr>
  </w:style>
  <w:style w:type="character" w:customStyle="1" w:styleId="Bold">
    <w:name w:val="Bold"/>
    <w:uiPriority w:val="99"/>
    <w:rsid w:val="00620A34"/>
    <w:rPr>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2020-02-15T17:01:00Z</dcterms:created>
  <dcterms:modified xsi:type="dcterms:W3CDTF">2020-02-15T17:01:00Z</dcterms:modified>
</cp:coreProperties>
</file>